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 2019</w:t>
      </w:r>
    </w:p>
    <w:p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Annwyl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Riant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Warcheidwad</w:t>
      </w:r>
      <w:proofErr w:type="spellEnd"/>
      <w:r>
        <w:rPr>
          <w:sz w:val="20"/>
          <w:szCs w:val="20"/>
        </w:rPr>
        <w:t>,</w:t>
      </w:r>
    </w:p>
    <w:p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Mae RBI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Cymru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darparu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clwb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pêl-fas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phêl-feddal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ddisgyblion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Ysgol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Plasmawr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Nawr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chymorth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sefydliad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Major League Baseball (MLB),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nhw’n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cynnig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trip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Lundain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diwrnod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sesiynau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addysgiadol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dwys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hwyliog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dangos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ffyrdd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anffurfiol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chwarae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pêl-fas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phêl-feddal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wedi’u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darparu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MLB. Mae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gyfle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cyffrous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unigryw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llefydd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wedi’u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cadw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arbennig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Gymru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gyfle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gwych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ddysgu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technegau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lefel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uwch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gyda’u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gweithgareddau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Addysg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Gorfforol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drefn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disgyblion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Ysgol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Plasmawr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 7.45 am, 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cyrraedd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Stadiwm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Llundain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11.45 am, 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cymryd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sesiynau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rhwng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o’r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gloch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camu’n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ôl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ddau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o’r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gloch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ymlaen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cyrraedd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ôl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Ysgol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Plasmawr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chwech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o’r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gloch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pStyle w:val="NormalWeb"/>
        <w:spacing w:before="0" w:beforeAutospacing="0" w:after="16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Bydd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pawb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fydd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cymryd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derbyn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offer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sy’n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i’r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cartref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dillad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fynd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ddim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mwyn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parhau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chwarae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Mae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rhagor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wybodaeth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digwyddiadau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 w:cs="Helvetica"/>
            <w:b/>
            <w:bCs/>
            <w:color w:val="333333"/>
            <w:sz w:val="20"/>
            <w:szCs w:val="20"/>
            <w:shd w:val="clear" w:color="auto" w:fill="FFFFFF"/>
          </w:rPr>
          <w:t>www.PlayBall.org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Rydym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disgwyl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dipyn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ddiddordeb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daith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dim </w:t>
      </w:r>
      <w:proofErr w:type="spellStart"/>
      <w:r>
        <w:rPr>
          <w:sz w:val="20"/>
          <w:szCs w:val="20"/>
        </w:rPr>
        <w:t>ond</w:t>
      </w:r>
      <w:proofErr w:type="spellEnd"/>
      <w:r>
        <w:rPr>
          <w:sz w:val="20"/>
          <w:szCs w:val="20"/>
        </w:rPr>
        <w:t xml:space="preserve"> 50 </w:t>
      </w:r>
      <w:proofErr w:type="spellStart"/>
      <w:r>
        <w:rPr>
          <w:sz w:val="20"/>
          <w:szCs w:val="20"/>
        </w:rPr>
        <w:t>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sydd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gofynnwn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garedig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chi </w:t>
      </w:r>
      <w:proofErr w:type="spellStart"/>
      <w:r>
        <w:rPr>
          <w:sz w:val="20"/>
          <w:szCs w:val="20"/>
        </w:rPr>
        <w:t>lenwi’r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daflen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ddychwelyd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erbyn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Dydd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Llun</w:t>
      </w:r>
      <w:proofErr w:type="spellEnd"/>
      <w:r>
        <w:rPr>
          <w:b/>
          <w:sz w:val="20"/>
          <w:szCs w:val="20"/>
        </w:rPr>
        <w:t xml:space="preserve"> 17 o </w:t>
      </w:r>
      <w:proofErr w:type="spellStart"/>
      <w:r>
        <w:rPr>
          <w:b/>
          <w:sz w:val="20"/>
          <w:szCs w:val="20"/>
        </w:rPr>
        <w:t>Mehefin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RBI </w:t>
      </w:r>
      <w:proofErr w:type="spellStart"/>
      <w:r>
        <w:rPr>
          <w:sz w:val="20"/>
          <w:szCs w:val="20"/>
        </w:rPr>
        <w:t>Cymru</w:t>
      </w:r>
      <w:proofErr w:type="spellEnd"/>
      <w:r>
        <w:rPr>
          <w:sz w:val="20"/>
          <w:szCs w:val="20"/>
        </w:rPr>
        <w:t xml:space="preserve"> (rbiwales@gmail.com)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Byddwn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wedyn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dewis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enwau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allan</w:t>
      </w:r>
      <w:proofErr w:type="spellEnd"/>
      <w:r>
        <w:rPr>
          <w:sz w:val="20"/>
          <w:szCs w:val="20"/>
        </w:rPr>
        <w:t xml:space="preserve"> o het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mwyn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penderfynu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sydd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daith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yw’r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ffordd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i’w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wneud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ogystal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cs="Segoe UI"/>
          <w:sz w:val="20"/>
          <w:szCs w:val="20"/>
        </w:rPr>
        <w:t>â</w:t>
      </w:r>
      <w:r>
        <w:rPr>
          <w:sz w:val="20"/>
          <w:szCs w:val="20"/>
        </w:rPr>
        <w:t>’r</w:t>
      </w:r>
      <w:proofErr w:type="spellEnd"/>
      <w:r>
        <w:rPr>
          <w:sz w:val="20"/>
          <w:szCs w:val="20"/>
        </w:rPr>
        <w:t xml:space="preserve"> 50 </w:t>
      </w:r>
      <w:proofErr w:type="spellStart"/>
      <w:r>
        <w:rPr>
          <w:sz w:val="20"/>
          <w:szCs w:val="20"/>
        </w:rPr>
        <w:t>gwreiddiol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bydd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rhestr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gefn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hefyd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rhag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rhywun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meddwl</w:t>
      </w:r>
      <w:proofErr w:type="spellEnd"/>
      <w:r>
        <w:rPr>
          <w:sz w:val="20"/>
          <w:szCs w:val="20"/>
        </w:rPr>
        <w:t xml:space="preserve">. </w:t>
      </w:r>
    </w:p>
    <w:p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ydych</w:t>
      </w:r>
      <w:proofErr w:type="spellEnd"/>
      <w:r>
        <w:rPr>
          <w:sz w:val="20"/>
          <w:szCs w:val="20"/>
        </w:rPr>
        <w:t xml:space="preserve"> am </w:t>
      </w:r>
      <w:proofErr w:type="spellStart"/>
      <w:r>
        <w:rPr>
          <w:sz w:val="20"/>
          <w:szCs w:val="20"/>
        </w:rPr>
        <w:t>godi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unrhyw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gwestiwn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cysylltwch</w:t>
      </w:r>
      <w:proofErr w:type="spellEnd"/>
      <w:r>
        <w:rPr>
          <w:sz w:val="20"/>
          <w:szCs w:val="20"/>
        </w:rPr>
        <w:t xml:space="preserve"> Holly Ireland </w:t>
      </w:r>
      <w:proofErr w:type="spellStart"/>
      <w:r>
        <w:rPr>
          <w:sz w:val="20"/>
          <w:szCs w:val="20"/>
        </w:rPr>
        <w:t>trwy’r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manylion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isod</w:t>
      </w:r>
      <w:proofErr w:type="spellEnd"/>
      <w:r>
        <w:rPr>
          <w:sz w:val="20"/>
          <w:szCs w:val="20"/>
        </w:rPr>
        <w:t>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Holly Ireland</w:t>
      </w:r>
      <w:r>
        <w:rPr>
          <w:sz w:val="20"/>
          <w:szCs w:val="20"/>
        </w:rPr>
        <w:br/>
      </w:r>
      <w:hyperlink r:id="rId9" w:history="1">
        <w:r>
          <w:rPr>
            <w:rStyle w:val="Hyperlink"/>
            <w:sz w:val="20"/>
            <w:szCs w:val="20"/>
          </w:rPr>
          <w:t>rbiwales@gmail.com</w:t>
        </w:r>
      </w:hyperlink>
    </w:p>
    <w:p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eiddoch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gywir</w:t>
      </w:r>
      <w:proofErr w:type="spellEnd"/>
      <w:r>
        <w:rPr>
          <w:sz w:val="20"/>
          <w:szCs w:val="20"/>
        </w:rPr>
        <w:t>,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Holly Ireland, </w:t>
      </w:r>
      <w:proofErr w:type="spellStart"/>
      <w:r>
        <w:rPr>
          <w:sz w:val="20"/>
          <w:szCs w:val="20"/>
        </w:rPr>
        <w:t>Pennaeth</w:t>
      </w:r>
      <w:proofErr w:type="spellEnd"/>
      <w:r>
        <w:rPr>
          <w:sz w:val="20"/>
          <w:szCs w:val="20"/>
        </w:rPr>
        <w:t xml:space="preserve"> RBI Wales</w:t>
      </w:r>
    </w:p>
    <w:p>
      <w:r>
        <w:rPr>
          <w:noProof/>
          <w:lang w:eastAsia="en-GB"/>
        </w:rPr>
        <w:drawing>
          <wp:inline distT="0" distB="0" distL="0" distR="0">
            <wp:extent cx="6143625" cy="180975"/>
            <wp:effectExtent l="0" t="0" r="9525" b="9525"/>
            <wp:docPr id="4" name="Picture 4" descr="https://images.template.net/wp-content/uploads/2017/01/11070825/Field-Trip-Permission-Slip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emplate.net/wp-content/uploads/2017/01/11070825/Field-Trip-Permission-Slip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1" t="63528" r="4353" b="33952"/>
                    <a:stretch/>
                  </pic:blipFill>
                  <pic:spPr bwMode="auto">
                    <a:xfrm>
                      <a:off x="0" y="0"/>
                      <a:ext cx="614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Rwyf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cadarnhau</w:t>
      </w:r>
      <w:proofErr w:type="spellEnd"/>
      <w:r>
        <w:rPr>
          <w:sz w:val="20"/>
          <w:szCs w:val="20"/>
        </w:rPr>
        <w:t xml:space="preserve"> bod </w:t>
      </w:r>
      <w:proofErr w:type="spellStart"/>
      <w:r>
        <w:rPr>
          <w:sz w:val="20"/>
          <w:szCs w:val="20"/>
        </w:rPr>
        <w:t>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mhlentyn</w:t>
      </w:r>
      <w:proofErr w:type="spellEnd"/>
      <w:r>
        <w:rPr>
          <w:sz w:val="20"/>
          <w:szCs w:val="20"/>
        </w:rPr>
        <w:t xml:space="preserve"> ____________________________________________________ am </w:t>
      </w:r>
      <w:proofErr w:type="spellStart"/>
      <w:r>
        <w:rPr>
          <w:sz w:val="20"/>
          <w:szCs w:val="20"/>
        </w:rPr>
        <w:t>fynychu’r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Llundain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yng</w:t>
      </w:r>
      <w:proofErr w:type="spellEnd"/>
      <w:r>
        <w:rPr>
          <w:sz w:val="20"/>
          <w:szCs w:val="20"/>
        </w:rPr>
        <w:t xml:space="preserve"> 24 o </w:t>
      </w:r>
      <w:proofErr w:type="spellStart"/>
      <w:r>
        <w:rPr>
          <w:sz w:val="20"/>
          <w:szCs w:val="20"/>
        </w:rPr>
        <w:t>Mehefin</w:t>
      </w:r>
      <w:proofErr w:type="spellEnd"/>
      <w:r>
        <w:rPr>
          <w:sz w:val="20"/>
          <w:szCs w:val="20"/>
        </w:rPr>
        <w:t xml:space="preserve"> 2019.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Rwy’n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amgáu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£20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llogi’r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bws</w:t>
      </w:r>
      <w:proofErr w:type="spellEnd"/>
      <w:r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Llofnod</w:t>
      </w:r>
      <w:proofErr w:type="spellEnd"/>
      <w:r>
        <w:rPr>
          <w:sz w:val="20"/>
          <w:szCs w:val="20"/>
        </w:rPr>
        <w:t xml:space="preserve">  _______________________________________________ </w:t>
      </w:r>
      <w:proofErr w:type="spellStart"/>
      <w:r>
        <w:rPr>
          <w:sz w:val="20"/>
          <w:szCs w:val="20"/>
        </w:rPr>
        <w:t>Dyddiad</w:t>
      </w:r>
      <w:proofErr w:type="spellEnd"/>
      <w:r>
        <w:rPr>
          <w:sz w:val="20"/>
          <w:szCs w:val="20"/>
        </w:rPr>
        <w:t xml:space="preserve"> _____________________________</w:t>
      </w:r>
    </w:p>
    <w:p>
      <w:pPr>
        <w:rPr>
          <w:sz w:val="20"/>
          <w:szCs w:val="20"/>
        </w:rPr>
      </w:pPr>
    </w:p>
    <w:p>
      <w:pPr>
        <w:rPr>
          <w:sz w:val="26"/>
          <w:szCs w:val="26"/>
        </w:rPr>
      </w:pPr>
    </w:p>
    <w:sectPr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ssion One">
    <w:altName w:val="Bodoni MT Condensed"/>
    <w:charset w:val="00"/>
    <w:family w:val="auto"/>
    <w:pitch w:val="variable"/>
    <w:sig w:usb0="00000003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6997"/>
      <w:gridCol w:w="199"/>
      <w:gridCol w:w="1830"/>
    </w:tblGrid>
    <w:tr>
      <w:tc>
        <w:tcPr>
          <w:tcW w:w="8424" w:type="dxa"/>
          <w:vAlign w:val="bottom"/>
        </w:tcPr>
        <w:p>
          <w:pPr>
            <w:pStyle w:val="Title"/>
            <w:rPr>
              <w:rFonts w:ascii="Passion One" w:hAnsi="Passion One"/>
              <w:color w:val="002060"/>
              <w:sz w:val="40"/>
              <w:szCs w:val="40"/>
            </w:rPr>
          </w:pPr>
          <w:r>
            <w:rPr>
              <w:rFonts w:ascii="Passion One" w:hAnsi="Passion One"/>
              <w:color w:val="002060"/>
              <w:sz w:val="40"/>
              <w:szCs w:val="40"/>
            </w:rPr>
            <w:t>RBI Wales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166"/>
            <w:gridCol w:w="2213"/>
            <w:gridCol w:w="2618"/>
          </w:tblGrid>
          <w:tr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>
                <w:pPr>
                  <w:spacing w:after="0" w:line="240" w:lineRule="auto"/>
                  <w:ind w:left="29" w:right="29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>
                <w:pPr>
                  <w:spacing w:after="0" w:line="240" w:lineRule="auto"/>
                  <w:ind w:left="29" w:right="29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>
                <w:pPr>
                  <w:spacing w:after="0" w:line="240" w:lineRule="auto"/>
                  <w:ind w:left="29" w:right="29"/>
                  <w:rPr>
                    <w:color w:val="002060"/>
                  </w:rPr>
                </w:pPr>
              </w:p>
            </w:tc>
          </w:tr>
          <w:tr>
            <w:tc>
              <w:tcPr>
                <w:tcW w:w="2803" w:type="dxa"/>
                <w:tcBorders>
                  <w:bottom w:val="single" w:sz="4" w:space="0" w:color="002060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rStyle w:val="Strong"/>
                    <w:color w:val="002060"/>
                  </w:rPr>
                  <w:t>Tel +44 (</w:t>
                </w:r>
                <w:r>
                  <w:rPr>
                    <w:rStyle w:val="FooterChar"/>
                    <w:rFonts w:eastAsiaTheme="minorEastAsia"/>
                    <w:color w:val="002060"/>
                  </w:rPr>
                  <w:t>0)7913 447342</w:t>
                </w:r>
              </w:p>
              <w:p>
                <w:pPr>
                  <w:pStyle w:val="Footer"/>
                  <w:rPr>
                    <w:color w:val="002060"/>
                  </w:rPr>
                </w:pPr>
              </w:p>
            </w:tc>
            <w:tc>
              <w:tcPr>
                <w:tcW w:w="2803" w:type="dxa"/>
                <w:tcBorders>
                  <w:bottom w:val="single" w:sz="4" w:space="0" w:color="002060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color w:val="002060"/>
                  </w:rPr>
                  <w:t xml:space="preserve">84 </w:t>
                </w:r>
                <w:proofErr w:type="spellStart"/>
                <w:r>
                  <w:rPr>
                    <w:color w:val="002060"/>
                  </w:rPr>
                  <w:t>Keyston</w:t>
                </w:r>
                <w:proofErr w:type="spellEnd"/>
                <w:r>
                  <w:rPr>
                    <w:color w:val="002060"/>
                  </w:rPr>
                  <w:t xml:space="preserve"> Rd</w:t>
                </w:r>
              </w:p>
              <w:p>
                <w:pPr>
                  <w:pStyle w:val="Footer"/>
                </w:pPr>
                <w:r>
                  <w:rPr>
                    <w:color w:val="002060"/>
                  </w:rPr>
                  <w:t>Cardiff CF5 3NH</w:t>
                </w:r>
              </w:p>
            </w:tc>
            <w:tc>
              <w:tcPr>
                <w:tcW w:w="2803" w:type="dxa"/>
                <w:tcBorders>
                  <w:bottom w:val="single" w:sz="4" w:space="0" w:color="002060"/>
                </w:tcBorders>
                <w:tcMar>
                  <w:left w:w="0" w:type="dxa"/>
                  <w:bottom w:w="144" w:type="dxa"/>
                  <w:right w:w="115" w:type="dxa"/>
                </w:tcMar>
              </w:tcPr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color w:val="002060"/>
                  </w:rPr>
                  <w:t>rbiwales.com</w:t>
                </w:r>
              </w:p>
              <w:p>
                <w:pPr>
                  <w:pStyle w:val="Footer"/>
                  <w:rPr>
                    <w:color w:val="002060"/>
                  </w:rPr>
                </w:pPr>
                <w:r>
                  <w:rPr>
                    <w:color w:val="002060"/>
                  </w:rPr>
                  <w:t>rbiwales@gmail.com</w:t>
                </w:r>
              </w:p>
            </w:tc>
          </w:tr>
        </w:tbl>
        <w:p/>
      </w:tc>
      <w:tc>
        <w:tcPr>
          <w:tcW w:w="288" w:type="dxa"/>
          <w:shd w:val="clear" w:color="auto" w:fill="auto"/>
          <w:vAlign w:val="bottom"/>
        </w:tcPr>
        <w:p/>
      </w:tc>
      <w:tc>
        <w:tcPr>
          <w:tcW w:w="2088" w:type="dxa"/>
          <w:tcBorders>
            <w:bottom w:val="single" w:sz="4" w:space="0" w:color="002060"/>
          </w:tcBorders>
          <w:vAlign w:val="bottom"/>
        </w:tcPr>
        <w:p>
          <w:pPr>
            <w:pStyle w:val="Graphic"/>
          </w:pPr>
          <w:r>
            <w:rPr>
              <w:rFonts w:ascii="Arial Black" w:hAnsi="Arial Black"/>
              <w:noProof/>
              <w:color w:val="808080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-920750</wp:posOffset>
                </wp:positionH>
                <wp:positionV relativeFrom="paragraph">
                  <wp:posOffset>-5080</wp:posOffset>
                </wp:positionV>
                <wp:extent cx="806450" cy="1106805"/>
                <wp:effectExtent l="0" t="0" r="0" b="0"/>
                <wp:wrapSquare wrapText="bothSides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BI 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110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6410"/>
    <w:multiLevelType w:val="multilevel"/>
    <w:tmpl w:val="060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C7FE5"/>
    <w:multiLevelType w:val="hybridMultilevel"/>
    <w:tmpl w:val="84BC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45B6-27D4-4E4F-9461-40DF324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Theme="minorEastAsia" w:hAnsi="Segoe UI"/>
      <w:sz w:val="2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after="60" w:line="240" w:lineRule="auto"/>
      <w:ind w:left="29" w:right="29"/>
      <w:contextualSpacing/>
    </w:pPr>
    <w:rPr>
      <w:rFonts w:asciiTheme="majorHAnsi" w:eastAsiaTheme="majorEastAsia" w:hAnsiTheme="majorHAnsi" w:cstheme="majorBidi"/>
      <w:b/>
      <w:color w:val="4472C4" w:themeColor="accent1"/>
      <w:sz w:val="3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4472C4" w:themeColor="accent1"/>
      <w:kern w:val="28"/>
      <w:sz w:val="36"/>
      <w:szCs w:val="56"/>
      <w:lang w:val="en-US" w:eastAsia="ja-JP"/>
    </w:rPr>
  </w:style>
  <w:style w:type="paragraph" w:customStyle="1" w:styleId="Graphic">
    <w:name w:val="Graphic"/>
    <w:basedOn w:val="Normal"/>
    <w:uiPriority w:val="12"/>
    <w:qFormat/>
    <w:pPr>
      <w:spacing w:after="80" w:line="240" w:lineRule="auto"/>
      <w:jc w:val="center"/>
    </w:pPr>
    <w:rPr>
      <w:rFonts w:asciiTheme="minorHAnsi" w:eastAsiaTheme="minorHAnsi" w:hAnsiTheme="minorHAnsi"/>
      <w:lang w:val="en-US" w:eastAsia="ja-JP"/>
    </w:rPr>
  </w:style>
  <w:style w:type="character" w:styleId="Strong">
    <w:name w:val="Strong"/>
    <w:basedOn w:val="DefaultParagraphFont"/>
    <w:uiPriority w:val="11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bal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biwale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dollar\Documents\Custom%20Office%20Templates\RBIWalesParent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7A4E-6C89-4B3A-A501-8C4A2F9C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RBIWalesParentLetter.dotx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holldollar</dc:creator>
  <cp:keywords/>
  <dc:description/>
  <cp:lastModifiedBy>Ch</cp:lastModifiedBy>
  <cp:revision>2</cp:revision>
  <dcterms:created xsi:type="dcterms:W3CDTF">2019-06-13T12:53:00Z</dcterms:created>
  <dcterms:modified xsi:type="dcterms:W3CDTF">2019-06-13T12:53:00Z</dcterms:modified>
</cp:coreProperties>
</file>